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1D" w:rsidRDefault="002D7E1D" w:rsidP="0085246B">
      <w:pPr>
        <w:pStyle w:val="NoSpacing"/>
        <w:jc w:val="center"/>
        <w:rPr>
          <w:b/>
        </w:rPr>
      </w:pPr>
      <w:bookmarkStart w:id="0" w:name="_GoBack"/>
      <w:bookmarkEnd w:id="0"/>
    </w:p>
    <w:p w:rsidR="002D7E1D" w:rsidRDefault="002D7E1D" w:rsidP="0085246B">
      <w:pPr>
        <w:pStyle w:val="NoSpacing"/>
        <w:jc w:val="center"/>
        <w:rPr>
          <w:b/>
        </w:rPr>
      </w:pPr>
    </w:p>
    <w:p w:rsidR="002D7E1D" w:rsidRDefault="002D7E1D" w:rsidP="0085246B">
      <w:pPr>
        <w:pStyle w:val="NoSpacing"/>
        <w:jc w:val="center"/>
        <w:rPr>
          <w:b/>
        </w:rPr>
      </w:pPr>
    </w:p>
    <w:p w:rsidR="0085246B" w:rsidRDefault="0085246B" w:rsidP="0085246B">
      <w:pPr>
        <w:pStyle w:val="NoSpacing"/>
        <w:jc w:val="center"/>
        <w:rPr>
          <w:b/>
        </w:rPr>
      </w:pPr>
      <w:r w:rsidRPr="0085246B">
        <w:rPr>
          <w:b/>
        </w:rPr>
        <w:t>PRIOPĆENJE ZA JAVNOST</w:t>
      </w:r>
    </w:p>
    <w:p w:rsidR="0085246B" w:rsidRDefault="004541D0" w:rsidP="0085246B">
      <w:pPr>
        <w:pStyle w:val="NoSpacing"/>
        <w:jc w:val="center"/>
        <w:rPr>
          <w:b/>
        </w:rPr>
      </w:pPr>
      <w:r>
        <w:rPr>
          <w:b/>
        </w:rPr>
        <w:t>BIVŠ</w:t>
      </w:r>
      <w:r w:rsidR="0085246B">
        <w:rPr>
          <w:b/>
        </w:rPr>
        <w:t xml:space="preserve">IH ČLANOVA </w:t>
      </w:r>
      <w:r>
        <w:rPr>
          <w:b/>
        </w:rPr>
        <w:t>NADZORNOG ODBORA HRT-a</w:t>
      </w:r>
    </w:p>
    <w:p w:rsidR="004541D0" w:rsidRDefault="004541D0" w:rsidP="0085246B">
      <w:pPr>
        <w:pStyle w:val="NoSpacing"/>
        <w:jc w:val="center"/>
        <w:rPr>
          <w:b/>
        </w:rPr>
      </w:pPr>
      <w:r>
        <w:rPr>
          <w:b/>
        </w:rPr>
        <w:t xml:space="preserve">POVODOM ODLUKE VLADE RH O NEPRIHVAĆANJU IZVJEŠĆA </w:t>
      </w:r>
    </w:p>
    <w:p w:rsidR="004541D0" w:rsidRPr="0085246B" w:rsidRDefault="004541D0" w:rsidP="0085246B">
      <w:pPr>
        <w:pStyle w:val="NoSpacing"/>
        <w:jc w:val="center"/>
        <w:rPr>
          <w:b/>
        </w:rPr>
      </w:pPr>
      <w:r>
        <w:rPr>
          <w:b/>
        </w:rPr>
        <w:t>NO HRT-a ZA 2016. GODINU</w:t>
      </w:r>
    </w:p>
    <w:p w:rsidR="0085246B" w:rsidRDefault="0085246B" w:rsidP="00304815">
      <w:pPr>
        <w:pStyle w:val="NoSpacing"/>
        <w:jc w:val="both"/>
      </w:pPr>
    </w:p>
    <w:p w:rsidR="002D7E1D" w:rsidRDefault="002D7E1D" w:rsidP="00304815">
      <w:pPr>
        <w:pStyle w:val="NoSpacing"/>
        <w:jc w:val="both"/>
      </w:pPr>
    </w:p>
    <w:p w:rsidR="002D7E1D" w:rsidRDefault="002D7E1D" w:rsidP="00304815">
      <w:pPr>
        <w:pStyle w:val="NoSpacing"/>
        <w:jc w:val="both"/>
      </w:pPr>
    </w:p>
    <w:p w:rsidR="00304815" w:rsidRDefault="00304815" w:rsidP="00304815">
      <w:pPr>
        <w:pStyle w:val="NoSpacing"/>
        <w:jc w:val="both"/>
      </w:pPr>
    </w:p>
    <w:p w:rsidR="00304815" w:rsidRDefault="00304815" w:rsidP="00304815">
      <w:pPr>
        <w:pStyle w:val="NoSpacing"/>
        <w:jc w:val="both"/>
      </w:pPr>
      <w:r>
        <w:t xml:space="preserve">Ponukani </w:t>
      </w:r>
      <w:r w:rsidR="003C48D6">
        <w:t>jučera</w:t>
      </w:r>
      <w:r>
        <w:t>šnjom sjednicom Vlade Republike Hrvatske</w:t>
      </w:r>
      <w:r w:rsidR="003C48D6">
        <w:t>,</w:t>
      </w:r>
      <w:r>
        <w:t xml:space="preserve"> na kojoj je prihvaćen prijedlog ministrice kulture, Nine Obuljen Koržinek, o neprihvaćanju Godišnjeg izvješć</w:t>
      </w:r>
      <w:r w:rsidR="00B11B31">
        <w:t>a</w:t>
      </w:r>
      <w:r>
        <w:t xml:space="preserve"> o radu Nadzornog odbora HRT-a te provedbi nadzora zakonitosti rada i poslovanja HRT-a za 2016. godin</w:t>
      </w:r>
      <w:r w:rsidR="003C48D6">
        <w:t>u</w:t>
      </w:r>
      <w:r>
        <w:t xml:space="preserve">, </w:t>
      </w:r>
      <w:r w:rsidR="000D5A40" w:rsidRPr="000D5A40">
        <w:rPr>
          <w:b/>
        </w:rPr>
        <w:t>molimo medije da u cijelosti prenesu naše slijedeće priopćenje</w:t>
      </w:r>
      <w:r>
        <w:t>:</w:t>
      </w:r>
    </w:p>
    <w:p w:rsidR="00304815" w:rsidRDefault="00304815" w:rsidP="00304815">
      <w:pPr>
        <w:pStyle w:val="NoSpacing"/>
        <w:jc w:val="both"/>
      </w:pPr>
    </w:p>
    <w:p w:rsidR="00304815" w:rsidRDefault="00304815" w:rsidP="00304815">
      <w:pPr>
        <w:pStyle w:val="NoSpacing"/>
        <w:jc w:val="both"/>
      </w:pPr>
      <w:r>
        <w:t>Nema niti jednog valjanog niti razumnog razloga zbog kojeg naše izvješće Hrvatskom</w:t>
      </w:r>
      <w:r w:rsidR="00900CAD">
        <w:t>e</w:t>
      </w:r>
      <w:r>
        <w:t xml:space="preserve"> saboru za 2016. godinu ne bi bilo prihvaćeno</w:t>
      </w:r>
      <w:r w:rsidR="00C965DC">
        <w:t xml:space="preserve">, osim ako </w:t>
      </w:r>
      <w:r w:rsidR="00E16B58">
        <w:t>se</w:t>
      </w:r>
      <w:r w:rsidR="00C965DC">
        <w:t xml:space="preserve"> nešto iz tog izvješća želi zataškati i</w:t>
      </w:r>
      <w:r w:rsidR="0005781B">
        <w:t>li</w:t>
      </w:r>
      <w:r w:rsidR="00C965DC">
        <w:t xml:space="preserve"> obezvrijediti.</w:t>
      </w:r>
    </w:p>
    <w:p w:rsidR="00304815" w:rsidRDefault="00304815" w:rsidP="00304815">
      <w:pPr>
        <w:pStyle w:val="NoSpacing"/>
        <w:jc w:val="both"/>
      </w:pPr>
    </w:p>
    <w:p w:rsidR="00304815" w:rsidRDefault="00575DC8" w:rsidP="00304815">
      <w:pPr>
        <w:pStyle w:val="NoSpacing"/>
        <w:jc w:val="both"/>
      </w:pPr>
      <w:r w:rsidRPr="00575DC8">
        <w:t xml:space="preserve">U našem izvješću navedene su činjenice i </w:t>
      </w:r>
      <w:r w:rsidR="00095F5F">
        <w:t>podaci</w:t>
      </w:r>
      <w:r w:rsidRPr="00575DC8">
        <w:t xml:space="preserve"> koj</w:t>
      </w:r>
      <w:r w:rsidR="00095F5F">
        <w:t>i</w:t>
      </w:r>
      <w:r w:rsidRPr="00575DC8">
        <w:t xml:space="preserve"> su sadržan</w:t>
      </w:r>
      <w:r w:rsidR="00095F5F">
        <w:t>i</w:t>
      </w:r>
      <w:r w:rsidRPr="00575DC8">
        <w:t xml:space="preserve"> u revidiranim financijskim izvješćima kao i u izvješćima interne revizije HRT-a, o pojedinim pitanjima poslovanja HRT-a u 2016. godini, a koje je interna revizija obavljala po nalogu NO HRT-a ili po nalogu v.d. glavnog ravnatelja, a na zahtjev NO HRT-a.</w:t>
      </w:r>
    </w:p>
    <w:p w:rsidR="00304815" w:rsidRDefault="00304815" w:rsidP="00304815">
      <w:pPr>
        <w:pStyle w:val="NoSpacing"/>
        <w:jc w:val="both"/>
      </w:pPr>
    </w:p>
    <w:p w:rsidR="00304815" w:rsidRDefault="00304815" w:rsidP="00304815">
      <w:pPr>
        <w:pStyle w:val="NoSpacing"/>
        <w:jc w:val="both"/>
      </w:pPr>
      <w:r>
        <w:t>Predlaganjem nepri</w:t>
      </w:r>
      <w:r w:rsidR="0085246B">
        <w:t>h</w:t>
      </w:r>
      <w:r>
        <w:t>vaćanja našeg izvješća, ministrica kulture</w:t>
      </w:r>
      <w:r w:rsidR="0085246B">
        <w:t>,</w:t>
      </w:r>
      <w:r>
        <w:t xml:space="preserve"> Nina Obuljen Koržinek, negira </w:t>
      </w:r>
      <w:r w:rsidR="00896EA8">
        <w:t xml:space="preserve">i obezvrjeđuje </w:t>
      </w:r>
      <w:r>
        <w:t>činjenice</w:t>
      </w:r>
      <w:r w:rsidR="003C48D6">
        <w:t xml:space="preserve"> i </w:t>
      </w:r>
      <w:r w:rsidR="00095F5F">
        <w:t>podat</w:t>
      </w:r>
      <w:r w:rsidR="003C48D6">
        <w:t>ke</w:t>
      </w:r>
      <w:r>
        <w:t xml:space="preserve"> navedene u </w:t>
      </w:r>
      <w:r w:rsidR="003C48D6">
        <w:t xml:space="preserve">našem </w:t>
      </w:r>
      <w:r>
        <w:t>izvješću</w:t>
      </w:r>
      <w:r w:rsidR="003C48D6">
        <w:t xml:space="preserve"> za 2016. godinu</w:t>
      </w:r>
      <w:r w:rsidR="00896EA8">
        <w:t>, a koje se u bitnome odnose na slijedeće</w:t>
      </w:r>
      <w:r>
        <w:t>:</w:t>
      </w:r>
    </w:p>
    <w:p w:rsidR="00304815" w:rsidRDefault="00304815" w:rsidP="00304815">
      <w:pPr>
        <w:pStyle w:val="NoSpacing"/>
        <w:jc w:val="both"/>
      </w:pPr>
      <w:r>
        <w:t xml:space="preserve"> </w:t>
      </w:r>
    </w:p>
    <w:p w:rsidR="00304815" w:rsidRDefault="00304815" w:rsidP="00304815">
      <w:pPr>
        <w:pStyle w:val="NoSpacing"/>
        <w:jc w:val="both"/>
      </w:pPr>
      <w:r>
        <w:t>- da se u nekoliko navrata tijekom 2016. u potpunosti mijenjala urednička struktura HRT-a, uključujući i gotovo kompletni postav glavnih urednika radijskih i televiz</w:t>
      </w:r>
      <w:r w:rsidR="009B06F9">
        <w:t>ijskih programskih kanala HRT-a;</w:t>
      </w:r>
    </w:p>
    <w:p w:rsidR="00304815" w:rsidRDefault="00304815" w:rsidP="00304815">
      <w:pPr>
        <w:pStyle w:val="NoSpacing"/>
        <w:jc w:val="both"/>
      </w:pPr>
    </w:p>
    <w:p w:rsidR="00304815" w:rsidRDefault="00304815" w:rsidP="00304815">
      <w:pPr>
        <w:pStyle w:val="NoSpacing"/>
        <w:jc w:val="both"/>
      </w:pPr>
      <w:r>
        <w:t>- da je u razdoblju od 1. listopada do 11. studenog 2016. godine, HRT poslovao bez zakonskog zastupnika i odgovorne osobe, odnosno nije imao glavnog ravnatelja HRT-a</w:t>
      </w:r>
      <w:r w:rsidR="004541D0">
        <w:t xml:space="preserve">, </w:t>
      </w:r>
      <w:r w:rsidR="004541D0" w:rsidRPr="004541D0">
        <w:t xml:space="preserve">iako je </w:t>
      </w:r>
      <w:r w:rsidR="004541D0">
        <w:t>NO HRT-a</w:t>
      </w:r>
      <w:r w:rsidR="004541D0" w:rsidRPr="004541D0">
        <w:t xml:space="preserve"> poduzimao sve radnje da bi se ta situacija izbjegla</w:t>
      </w:r>
      <w:r w:rsidR="009B06F9">
        <w:t>;</w:t>
      </w:r>
    </w:p>
    <w:p w:rsidR="00304815" w:rsidRDefault="00304815" w:rsidP="00304815">
      <w:pPr>
        <w:pStyle w:val="NoSpacing"/>
        <w:jc w:val="both"/>
      </w:pPr>
    </w:p>
    <w:p w:rsidR="00304815" w:rsidRDefault="00304815" w:rsidP="00304815">
      <w:pPr>
        <w:pStyle w:val="NoSpacing"/>
        <w:jc w:val="both"/>
      </w:pPr>
      <w:r>
        <w:t>- da se televizijski i radijski program emitirao bez unaprijed utvrđene programske sheme, a satnice pojedinih emisija mijenjale sa svakom promjenom poslovodne ili uredničke strukture HRT-a</w:t>
      </w:r>
      <w:r w:rsidR="004541D0">
        <w:t xml:space="preserve">, </w:t>
      </w:r>
      <w:r w:rsidR="004541D0" w:rsidRPr="004541D0">
        <w:t>što je uvjetovalo česte i nepotrebne rebalanse financijskog plana</w:t>
      </w:r>
      <w:r w:rsidR="009B06F9">
        <w:t>;</w:t>
      </w:r>
    </w:p>
    <w:p w:rsidR="00304815" w:rsidRDefault="00304815" w:rsidP="00304815">
      <w:pPr>
        <w:pStyle w:val="NoSpacing"/>
        <w:jc w:val="both"/>
      </w:pPr>
    </w:p>
    <w:p w:rsidR="004541D0" w:rsidRDefault="004541D0" w:rsidP="004541D0">
      <w:pPr>
        <w:pStyle w:val="NoSpacing"/>
        <w:jc w:val="both"/>
      </w:pPr>
      <w:r>
        <w:t>- da je zaduženost HRT-a rizično visoka</w:t>
      </w:r>
      <w:r w:rsidR="00575DC8">
        <w:t>;</w:t>
      </w:r>
    </w:p>
    <w:p w:rsidR="004541D0" w:rsidRDefault="004541D0" w:rsidP="004541D0">
      <w:pPr>
        <w:pStyle w:val="NoSpacing"/>
        <w:jc w:val="both"/>
      </w:pPr>
    </w:p>
    <w:p w:rsidR="004541D0" w:rsidRDefault="004541D0" w:rsidP="004541D0">
      <w:pPr>
        <w:pStyle w:val="NoSpacing"/>
        <w:jc w:val="both"/>
      </w:pPr>
      <w:r>
        <w:t>- da HRT nema nikakav strateški plan razvoja</w:t>
      </w:r>
      <w:r w:rsidR="00575DC8">
        <w:t>;</w:t>
      </w:r>
    </w:p>
    <w:p w:rsidR="004541D0" w:rsidRDefault="004541D0" w:rsidP="004541D0">
      <w:pPr>
        <w:pStyle w:val="NoSpacing"/>
        <w:jc w:val="both"/>
      </w:pPr>
    </w:p>
    <w:p w:rsidR="004541D0" w:rsidRDefault="004541D0" w:rsidP="004541D0">
      <w:pPr>
        <w:pStyle w:val="NoSpacing"/>
        <w:jc w:val="both"/>
      </w:pPr>
      <w:r>
        <w:t>- da je dobit u 2016. godini, u iznosu od 30,3 milijuna kuna, u najvećem dijelu ostvarena kao rezultat utjecaja pozitivnih tečajnih razlika i smanjenja kamatnih stopa na tržištu, a ne kao rezultat povećanja obima komercijalne djelatnosti HRT-a ili ostvarenih ušteda prilikom obavljanja javnih djelatnosti HRT-a;</w:t>
      </w:r>
    </w:p>
    <w:p w:rsidR="004541D0" w:rsidRDefault="004541D0" w:rsidP="004541D0">
      <w:pPr>
        <w:pStyle w:val="NoSpacing"/>
        <w:jc w:val="both"/>
      </w:pPr>
    </w:p>
    <w:p w:rsidR="004541D0" w:rsidRDefault="004541D0" w:rsidP="004541D0">
      <w:pPr>
        <w:pStyle w:val="NoSpacing"/>
        <w:jc w:val="both"/>
      </w:pPr>
      <w:r>
        <w:t>- da HRT nema uspostavljen učinkovit sustav kontrole troškova</w:t>
      </w:r>
      <w:r w:rsidR="00575DC8">
        <w:t>;</w:t>
      </w:r>
    </w:p>
    <w:p w:rsidR="004541D0" w:rsidRDefault="004541D0" w:rsidP="00304815">
      <w:pPr>
        <w:pStyle w:val="NoSpacing"/>
        <w:jc w:val="both"/>
      </w:pPr>
    </w:p>
    <w:p w:rsidR="009B06F9" w:rsidRDefault="00304815" w:rsidP="00304815">
      <w:pPr>
        <w:pStyle w:val="NoSpacing"/>
        <w:jc w:val="both"/>
      </w:pPr>
      <w:r>
        <w:t xml:space="preserve">- da se nabava audiovizualnih djela od neovisnih proizvođača obavljala netransparentno, bez jasno definiranih </w:t>
      </w:r>
      <w:r w:rsidR="009B06F9">
        <w:t>kriterija vrednovanja projekata;</w:t>
      </w:r>
    </w:p>
    <w:p w:rsidR="009B06F9" w:rsidRDefault="009B06F9" w:rsidP="00304815">
      <w:pPr>
        <w:pStyle w:val="NoSpacing"/>
        <w:jc w:val="both"/>
      </w:pPr>
    </w:p>
    <w:p w:rsidR="003C48D6" w:rsidRDefault="009B06F9" w:rsidP="00304815">
      <w:pPr>
        <w:pStyle w:val="NoSpacing"/>
        <w:jc w:val="both"/>
      </w:pPr>
      <w:r>
        <w:t>- d</w:t>
      </w:r>
      <w:r w:rsidR="00304815">
        <w:t xml:space="preserve">a </w:t>
      </w:r>
      <w:r>
        <w:t xml:space="preserve">su se </w:t>
      </w:r>
      <w:r w:rsidR="00304815">
        <w:t xml:space="preserve">ugovori s pojedinim neovisnim producentima sklapali i prije isteka roka za predaju prijava na javni poziv, </w:t>
      </w:r>
    </w:p>
    <w:p w:rsidR="003C48D6" w:rsidRDefault="003C48D6" w:rsidP="00304815">
      <w:pPr>
        <w:pStyle w:val="NoSpacing"/>
        <w:jc w:val="both"/>
      </w:pPr>
    </w:p>
    <w:p w:rsidR="00304815" w:rsidRDefault="00304815" w:rsidP="00304815">
      <w:pPr>
        <w:pStyle w:val="NoSpacing"/>
        <w:jc w:val="both"/>
      </w:pPr>
      <w:r>
        <w:t>- da smo o netransparentnoj nabavi audiovizualnih djela obavijestili tadašnjeg predsjednika Odbor</w:t>
      </w:r>
      <w:r w:rsidR="009B06F9">
        <w:t>a</w:t>
      </w:r>
      <w:r>
        <w:t xml:space="preserve"> za informiranje, informatizaciju i medije Hrvatskoga sabora, Jasena Mesića, kojem smo dostavili izvješće interne revizije HRT-a o nabavi audiovizualnih djela, uz informaciju o stanju financijskog poslovanja HRT-a za p</w:t>
      </w:r>
      <w:r w:rsidR="009B06F9">
        <w:t>rvih devet mjeseci 2016. godine;</w:t>
      </w:r>
    </w:p>
    <w:p w:rsidR="003C48D6" w:rsidRDefault="003C48D6" w:rsidP="00304815">
      <w:pPr>
        <w:pStyle w:val="NoSpacing"/>
        <w:jc w:val="both"/>
      </w:pPr>
    </w:p>
    <w:p w:rsidR="00304815" w:rsidRDefault="003C48D6" w:rsidP="00304815">
      <w:pPr>
        <w:pStyle w:val="NoSpacing"/>
        <w:jc w:val="both"/>
      </w:pPr>
      <w:r>
        <w:t xml:space="preserve">- da smo ministricu Ninu Obuljen Koržinek obavijestili o izrazito nepovoljnom nalazu </w:t>
      </w:r>
      <w:r w:rsidR="00E16B58">
        <w:t>D</w:t>
      </w:r>
      <w:r>
        <w:t xml:space="preserve">ržavne revizije </w:t>
      </w:r>
      <w:r w:rsidR="00DB74B1">
        <w:t>o učinkovitosti javne nabave</w:t>
      </w:r>
      <w:r>
        <w:t xml:space="preserve"> </w:t>
      </w:r>
      <w:r w:rsidR="00DB74B1">
        <w:t>tijekom razdoblja 2013.-2015.</w:t>
      </w:r>
      <w:r>
        <w:t xml:space="preserve">, </w:t>
      </w:r>
      <w:r w:rsidR="00DB74B1">
        <w:t xml:space="preserve">a vezano uz ispravljanje uočenih nepravilnosti koje su se nastavile i pri nabavi audiovizualnih djela u 2016., </w:t>
      </w:r>
      <w:r>
        <w:t xml:space="preserve">dapače imali </w:t>
      </w:r>
      <w:r w:rsidR="00DB74B1">
        <w:t xml:space="preserve">smo </w:t>
      </w:r>
      <w:r>
        <w:t xml:space="preserve">sastanak s njom </w:t>
      </w:r>
      <w:r w:rsidR="00DB74B1">
        <w:t>na tu temu;</w:t>
      </w:r>
    </w:p>
    <w:p w:rsidR="003C48D6" w:rsidRDefault="003C48D6" w:rsidP="00304815">
      <w:pPr>
        <w:pStyle w:val="NoSpacing"/>
        <w:jc w:val="both"/>
      </w:pPr>
    </w:p>
    <w:p w:rsidR="00EF2886" w:rsidRDefault="00EF2886" w:rsidP="00304815">
      <w:pPr>
        <w:pStyle w:val="NoSpacing"/>
        <w:jc w:val="both"/>
      </w:pPr>
      <w:r w:rsidRPr="00EF2886">
        <w:t xml:space="preserve">- da smo tražili od </w:t>
      </w:r>
      <w:r w:rsidR="00B77E05">
        <w:t xml:space="preserve">Ministarstva kulture i </w:t>
      </w:r>
      <w:r w:rsidRPr="00EF2886">
        <w:t>ministrice</w:t>
      </w:r>
      <w:r>
        <w:t xml:space="preserve"> </w:t>
      </w:r>
      <w:r w:rsidRPr="00EF2886">
        <w:t>Nine Obuljen Koržinek</w:t>
      </w:r>
      <w:r>
        <w:t>,</w:t>
      </w:r>
      <w:r w:rsidRPr="00EF2886">
        <w:t xml:space="preserve"> provođenje upravnog nadzora nad provedbom korištenja sredstava državne potpore za nabavu audiovizualnih djela od neovisnih proizvođača u 2015. i 2016. godini</w:t>
      </w:r>
      <w:r>
        <w:t xml:space="preserve">, </w:t>
      </w:r>
      <w:r w:rsidR="00B77E05">
        <w:t xml:space="preserve">a koji se trebao provesti temeljem </w:t>
      </w:r>
      <w:r>
        <w:t>odredb</w:t>
      </w:r>
      <w:r w:rsidR="00B77E05">
        <w:t>i</w:t>
      </w:r>
      <w:r>
        <w:t xml:space="preserve"> Zakona o državnim potporama</w:t>
      </w:r>
      <w:r w:rsidRPr="00EF2886">
        <w:t>;</w:t>
      </w:r>
    </w:p>
    <w:p w:rsidR="00B77E05" w:rsidRDefault="00B77E05" w:rsidP="00304815">
      <w:pPr>
        <w:pStyle w:val="NoSpacing"/>
        <w:jc w:val="both"/>
      </w:pPr>
    </w:p>
    <w:p w:rsidR="00304815" w:rsidRDefault="00304815" w:rsidP="00304815">
      <w:pPr>
        <w:pStyle w:val="NoSpacing"/>
        <w:jc w:val="both"/>
      </w:pPr>
      <w:r>
        <w:t xml:space="preserve">- da </w:t>
      </w:r>
      <w:r w:rsidR="00B77E05">
        <w:t>s</w:t>
      </w:r>
      <w:r>
        <w:t xml:space="preserve">e Ministarstvo kulture </w:t>
      </w:r>
      <w:r w:rsidR="00B77E05">
        <w:t xml:space="preserve">oglušilo o </w:t>
      </w:r>
      <w:r w:rsidR="00252231">
        <w:t xml:space="preserve">naš </w:t>
      </w:r>
      <w:r w:rsidR="00B77E05">
        <w:t xml:space="preserve">zahtjev </w:t>
      </w:r>
      <w:r w:rsidR="00252231">
        <w:t>z</w:t>
      </w:r>
      <w:r w:rsidR="00B77E05">
        <w:t>a provedbom</w:t>
      </w:r>
      <w:r>
        <w:t xml:space="preserve"> </w:t>
      </w:r>
      <w:r w:rsidR="00B77E05">
        <w:t xml:space="preserve">traženog </w:t>
      </w:r>
      <w:r>
        <w:t>upravn</w:t>
      </w:r>
      <w:r w:rsidR="00B77E05">
        <w:t>og</w:t>
      </w:r>
      <w:r>
        <w:t xml:space="preserve"> nadzor</w:t>
      </w:r>
      <w:r w:rsidR="00B77E05">
        <w:t>a</w:t>
      </w:r>
      <w:r w:rsidR="00252231">
        <w:t xml:space="preserve"> te je obavilo samo upravni nadzor nad općim aktima HRT-a kojima se uređuje nabava audiovizualnih djela od neovisnih proizvođača</w:t>
      </w:r>
      <w:r w:rsidR="009B06F9">
        <w:t>;</w:t>
      </w:r>
    </w:p>
    <w:p w:rsidR="00304815" w:rsidRDefault="00304815" w:rsidP="00304815">
      <w:pPr>
        <w:pStyle w:val="NoSpacing"/>
        <w:jc w:val="both"/>
      </w:pPr>
    </w:p>
    <w:p w:rsidR="00304815" w:rsidRDefault="00304815" w:rsidP="00304815">
      <w:pPr>
        <w:pStyle w:val="NoSpacing"/>
        <w:jc w:val="both"/>
      </w:pPr>
      <w:r>
        <w:t xml:space="preserve">- da </w:t>
      </w:r>
      <w:r w:rsidR="00EF2886">
        <w:t>smo</w:t>
      </w:r>
      <w:r>
        <w:t xml:space="preserve"> u više navrata, tijekom 2016., iskaziva</w:t>
      </w:r>
      <w:r w:rsidR="00DB2081">
        <w:t>li</w:t>
      </w:r>
      <w:r>
        <w:t xml:space="preserve"> svoju zabrinutost zbog smanjenog obima vlastite programske proizvodnje HRT-a, kao i zbog loših rezultata prosječnog dnevnog dosega, </w:t>
      </w:r>
      <w:r w:rsidR="009B06F9">
        <w:t>koji su bili u konstantnom padu;</w:t>
      </w:r>
    </w:p>
    <w:p w:rsidR="00304815" w:rsidRDefault="00304815" w:rsidP="00304815">
      <w:pPr>
        <w:pStyle w:val="NoSpacing"/>
        <w:jc w:val="both"/>
      </w:pPr>
    </w:p>
    <w:p w:rsidR="00304815" w:rsidRDefault="00304815" w:rsidP="00304815">
      <w:pPr>
        <w:pStyle w:val="NoSpacing"/>
        <w:jc w:val="both"/>
      </w:pPr>
      <w:r>
        <w:t>- da je umjesto dramskih i dokumentarnih serija, koje su trebale biti najveći dio nabave od neovisnih producenata, HRT nabavljao kulinarske i slične emisije, koje j</w:t>
      </w:r>
      <w:r w:rsidR="009B06F9">
        <w:t>e mogao i samostalno proizvesti;</w:t>
      </w:r>
    </w:p>
    <w:p w:rsidR="00304815" w:rsidRDefault="00304815" w:rsidP="00304815">
      <w:pPr>
        <w:pStyle w:val="NoSpacing"/>
        <w:jc w:val="both"/>
      </w:pPr>
    </w:p>
    <w:p w:rsidR="00304815" w:rsidRDefault="00304815" w:rsidP="00304815">
      <w:pPr>
        <w:pStyle w:val="NoSpacing"/>
        <w:jc w:val="both"/>
      </w:pPr>
      <w:r>
        <w:t>- da su se posljedice smanjenog dnevnog dosega i nedostatka programske sheme odrazile i na komercijalne prihode od oglašavanja, koji su u 2016. bili manji od prihoda koje je HRT ostvarivao u 2013., 2014. i 2015. godini</w:t>
      </w:r>
      <w:r w:rsidR="009B06F9">
        <w:t>;</w:t>
      </w:r>
    </w:p>
    <w:p w:rsidR="00304815" w:rsidRDefault="00304815" w:rsidP="00304815">
      <w:pPr>
        <w:pStyle w:val="NoSpacing"/>
        <w:jc w:val="both"/>
      </w:pPr>
    </w:p>
    <w:p w:rsidR="00304815" w:rsidRDefault="00304815" w:rsidP="00304815">
      <w:pPr>
        <w:pStyle w:val="NoSpacing"/>
        <w:jc w:val="both"/>
      </w:pPr>
      <w:r>
        <w:t xml:space="preserve">- da </w:t>
      </w:r>
      <w:r w:rsidR="00252231">
        <w:t>smo</w:t>
      </w:r>
      <w:r>
        <w:t xml:space="preserve"> posebnu zabrinutost iskaza</w:t>
      </w:r>
      <w:r w:rsidR="00252231">
        <w:t>li</w:t>
      </w:r>
      <w:r>
        <w:t xml:space="preserve"> obzirom na rezultate interne revizije o okolnostima sklapanja izvansudske nagodbe s Jadran filmom, veza</w:t>
      </w:r>
      <w:r w:rsidR="009B06F9">
        <w:t>no uz projekt „Grička vještica“;</w:t>
      </w:r>
    </w:p>
    <w:p w:rsidR="00304815" w:rsidRDefault="00304815" w:rsidP="00304815">
      <w:pPr>
        <w:pStyle w:val="NoSpacing"/>
        <w:jc w:val="both"/>
      </w:pPr>
    </w:p>
    <w:p w:rsidR="00304815" w:rsidRDefault="00304815" w:rsidP="00304815">
      <w:pPr>
        <w:pStyle w:val="NoSpacing"/>
        <w:jc w:val="both"/>
      </w:pPr>
      <w:r>
        <w:t>- da su se izvansudske nagodbe</w:t>
      </w:r>
      <w:r w:rsidR="00DB2081">
        <w:t xml:space="preserve"> u pojedinim predmetima</w:t>
      </w:r>
      <w:r>
        <w:t xml:space="preserve"> sklapale</w:t>
      </w:r>
      <w:r w:rsidR="00DB2081">
        <w:t>, a</w:t>
      </w:r>
      <w:r>
        <w:t xml:space="preserve"> da prethodno </w:t>
      </w:r>
      <w:r w:rsidR="00DB2081">
        <w:t xml:space="preserve">nije </w:t>
      </w:r>
      <w:r>
        <w:t>održana ili dovršena gl</w:t>
      </w:r>
      <w:r w:rsidR="009B06F9">
        <w:t>avna rasprava</w:t>
      </w:r>
      <w:r w:rsidR="00252231">
        <w:t xml:space="preserve"> u tim predmetima</w:t>
      </w:r>
      <w:r w:rsidR="00DB74B1">
        <w:t xml:space="preserve"> ili zatraženo mišljenje stručnih službi HRT-a</w:t>
      </w:r>
      <w:r w:rsidR="009B06F9">
        <w:t>;</w:t>
      </w:r>
      <w:r>
        <w:t xml:space="preserve"> </w:t>
      </w:r>
    </w:p>
    <w:p w:rsidR="00304815" w:rsidRDefault="00304815" w:rsidP="00304815">
      <w:pPr>
        <w:pStyle w:val="NoSpacing"/>
        <w:jc w:val="both"/>
      </w:pPr>
    </w:p>
    <w:p w:rsidR="00304815" w:rsidRDefault="00304815" w:rsidP="00304815">
      <w:pPr>
        <w:pStyle w:val="NoSpacing"/>
        <w:jc w:val="both"/>
      </w:pPr>
      <w:r>
        <w:t>- da je u jednoj takvoj nagodbi isplaćeno 85.000,00 kuna</w:t>
      </w:r>
      <w:r w:rsidR="00D21D81">
        <w:t xml:space="preserve"> </w:t>
      </w:r>
      <w:r>
        <w:t xml:space="preserve">za naknadu štete zbog </w:t>
      </w:r>
      <w:r w:rsidR="00D21D81">
        <w:t xml:space="preserve">navodne </w:t>
      </w:r>
      <w:r>
        <w:t>diskriminacije po političkoj osnovi</w:t>
      </w:r>
      <w:r w:rsidR="006B6800">
        <w:t>,</w:t>
      </w:r>
    </w:p>
    <w:p w:rsidR="00A7214B" w:rsidRDefault="00A7214B" w:rsidP="00304815">
      <w:pPr>
        <w:pStyle w:val="NoSpacing"/>
        <w:jc w:val="both"/>
      </w:pPr>
    </w:p>
    <w:p w:rsidR="00A7214B" w:rsidRDefault="00A7214B" w:rsidP="00304815">
      <w:pPr>
        <w:pStyle w:val="NoSpacing"/>
        <w:jc w:val="both"/>
      </w:pPr>
      <w:r>
        <w:t>- itd, itd…</w:t>
      </w:r>
    </w:p>
    <w:p w:rsidR="00304815" w:rsidRDefault="00304815" w:rsidP="00304815">
      <w:pPr>
        <w:pStyle w:val="NoSpacing"/>
        <w:jc w:val="both"/>
      </w:pPr>
    </w:p>
    <w:p w:rsidR="00304815" w:rsidRDefault="00304815" w:rsidP="00304815">
      <w:pPr>
        <w:pStyle w:val="NoSpacing"/>
        <w:jc w:val="both"/>
      </w:pPr>
      <w:r>
        <w:t xml:space="preserve">Nažalost, </w:t>
      </w:r>
      <w:r w:rsidR="00DB2081">
        <w:t>jučer</w:t>
      </w:r>
      <w:r>
        <w:t xml:space="preserve"> se Vlad</w:t>
      </w:r>
      <w:r w:rsidR="00A7214B">
        <w:t>a</w:t>
      </w:r>
      <w:r>
        <w:t xml:space="preserve"> Republike Hrvatske, na prijedlog ministrice kulture, Nine Obuljen Koržinek, svrstala na stranu zaštitnika onih koji su u našem izvješću navedeni kao odgovorne osobe za stanje </w:t>
      </w:r>
      <w:r w:rsidR="00575DC8">
        <w:t>na</w:t>
      </w:r>
      <w:r>
        <w:t xml:space="preserve"> HRT-</w:t>
      </w:r>
      <w:r w:rsidR="00575DC8">
        <w:t>u</w:t>
      </w:r>
      <w:r>
        <w:t xml:space="preserve"> tijekom 2016. godine, a </w:t>
      </w:r>
      <w:r w:rsidR="00D21D81">
        <w:t>difam</w:t>
      </w:r>
      <w:r>
        <w:t xml:space="preserve">irala nas koji smo to izvješće pisali, </w:t>
      </w:r>
      <w:r w:rsidR="00D21D81">
        <w:t>a</w:t>
      </w:r>
      <w:r>
        <w:t xml:space="preserve"> da pritom </w:t>
      </w:r>
      <w:r w:rsidR="00D21D81">
        <w:t xml:space="preserve">nije </w:t>
      </w:r>
      <w:r>
        <w:t xml:space="preserve">opovrgnula </w:t>
      </w:r>
      <w:r w:rsidR="00E11606">
        <w:t>nit</w:t>
      </w:r>
      <w:r>
        <w:t xml:space="preserve">i jednu činjenicu </w:t>
      </w:r>
      <w:r w:rsidR="00D21D81">
        <w:t xml:space="preserve">ili podatak </w:t>
      </w:r>
      <w:r>
        <w:t>iz našeg izvješća.</w:t>
      </w:r>
    </w:p>
    <w:p w:rsidR="00304815" w:rsidRDefault="00304815" w:rsidP="00304815">
      <w:pPr>
        <w:pStyle w:val="NoSpacing"/>
        <w:jc w:val="both"/>
      </w:pPr>
    </w:p>
    <w:p w:rsidR="00AB34EB" w:rsidRDefault="00D21D81" w:rsidP="00304815">
      <w:pPr>
        <w:pStyle w:val="NoSpacing"/>
        <w:jc w:val="both"/>
      </w:pPr>
      <w:r>
        <w:t>Također</w:t>
      </w:r>
      <w:r w:rsidR="00304815">
        <w:t>, želimo naglasiti da do današnjeg dana, niti jedan od nas bivših članova NO HRT-a, nije zaprimio nikakvu obavijest ili obrazloženu odluku</w:t>
      </w:r>
      <w:r w:rsidR="0085246B">
        <w:t xml:space="preserve"> Hrvatskoga sabora o našem razr</w:t>
      </w:r>
      <w:r w:rsidR="00304815">
        <w:t xml:space="preserve">ješenju, niti bilo kakvu uputu o pravnom lijeku protiv te odluke, zbog čega nam je onemogućeno </w:t>
      </w:r>
      <w:r>
        <w:t xml:space="preserve">Ustavom </w:t>
      </w:r>
      <w:r w:rsidR="00764F67">
        <w:t xml:space="preserve">i zakonom </w:t>
      </w:r>
      <w:r>
        <w:t>zajamčeno</w:t>
      </w:r>
      <w:r w:rsidR="00304815">
        <w:t xml:space="preserve"> pravo da </w:t>
      </w:r>
      <w:r>
        <w:t xml:space="preserve">tužbom protiv te odluke, </w:t>
      </w:r>
      <w:r w:rsidR="00304815">
        <w:t>dokažemo neistinitost navoda zbog kojih smo razriješeni</w:t>
      </w:r>
      <w:r w:rsidR="00764F67">
        <w:t xml:space="preserve">. </w:t>
      </w:r>
      <w:r w:rsidR="00A034B6">
        <w:t>A n</w:t>
      </w:r>
      <w:r w:rsidR="00764F67">
        <w:t>avodno smo</w:t>
      </w:r>
      <w:r w:rsidR="00304815">
        <w:t xml:space="preserve"> razriješeni zbog toga što </w:t>
      </w:r>
      <w:r>
        <w:t xml:space="preserve">smo </w:t>
      </w:r>
      <w:r w:rsidR="00CB7096">
        <w:t>od</w:t>
      </w:r>
      <w:r w:rsidR="00764F67">
        <w:t xml:space="preserve"> Trgovačko</w:t>
      </w:r>
      <w:r w:rsidR="00CB7096">
        <w:t>g</w:t>
      </w:r>
      <w:r w:rsidR="00764F67">
        <w:t xml:space="preserve"> sud</w:t>
      </w:r>
      <w:r w:rsidR="00CB7096">
        <w:t>a</w:t>
      </w:r>
      <w:r w:rsidR="00764F67">
        <w:t xml:space="preserve"> u Zagrebu</w:t>
      </w:r>
      <w:r w:rsidR="00023A12">
        <w:t xml:space="preserve"> zatražili</w:t>
      </w:r>
      <w:r w:rsidR="00764F67">
        <w:t xml:space="preserve"> </w:t>
      </w:r>
      <w:r w:rsidR="00CB7096">
        <w:t>d</w:t>
      </w:r>
      <w:r w:rsidR="00764F67">
        <w:t xml:space="preserve">a Sud imenuje privremenog upravitelja HRT-a, u situaciji kada se </w:t>
      </w:r>
      <w:r w:rsidR="00304815">
        <w:t xml:space="preserve">Hrvatski sabor </w:t>
      </w:r>
      <w:r w:rsidR="00764F67">
        <w:t>samo</w:t>
      </w:r>
      <w:r w:rsidR="00304815">
        <w:t>raspustio, a tadašnjem v.d. glavnom ravnatelju isticao šestomjesečni mandat</w:t>
      </w:r>
      <w:r w:rsidR="00764F67">
        <w:t xml:space="preserve"> te je prijetila opasnost da HRT </w:t>
      </w:r>
      <w:r w:rsidR="00A034B6">
        <w:t>ostane</w:t>
      </w:r>
      <w:r w:rsidR="00764F67">
        <w:t xml:space="preserve"> bez odgovorne osobe i zakonskog zastupnika, što se na kraju, nažalost i dogodilo.</w:t>
      </w:r>
      <w:r w:rsidR="00A034B6">
        <w:t xml:space="preserve"> </w:t>
      </w:r>
    </w:p>
    <w:p w:rsidR="00AB34EB" w:rsidRDefault="00AB34EB" w:rsidP="00304815">
      <w:pPr>
        <w:pStyle w:val="NoSpacing"/>
        <w:jc w:val="both"/>
      </w:pPr>
    </w:p>
    <w:p w:rsidR="00304815" w:rsidRDefault="00764F67" w:rsidP="00304815">
      <w:pPr>
        <w:pStyle w:val="NoSpacing"/>
        <w:jc w:val="both"/>
      </w:pPr>
      <w:r>
        <w:t xml:space="preserve">Prema čudnim </w:t>
      </w:r>
      <w:r w:rsidR="007E0AFC">
        <w:t xml:space="preserve">pravnim </w:t>
      </w:r>
      <w:r>
        <w:t xml:space="preserve">tumačenjima </w:t>
      </w:r>
      <w:r w:rsidR="00A034B6">
        <w:t>koj</w:t>
      </w:r>
      <w:r w:rsidR="00E11606">
        <w:t>e</w:t>
      </w:r>
      <w:r w:rsidR="00A034B6">
        <w:t xml:space="preserve"> vladajući primjenjuju na nas, bivše članove NO HRT-a</w:t>
      </w:r>
      <w:r w:rsidR="007E0AFC">
        <w:t>,</w:t>
      </w:r>
      <w:r>
        <w:t xml:space="preserve"> ispada da svatko onaj tko se obrati sudu, tim činom </w:t>
      </w:r>
      <w:r w:rsidR="00A034B6">
        <w:t xml:space="preserve">krši </w:t>
      </w:r>
      <w:r>
        <w:t>zakon</w:t>
      </w:r>
      <w:r w:rsidR="00E11606">
        <w:t>, a zapravo se radi o tome da se difamiranjem nas, nastoji obezvrijediti naše izvješće podneseno Hrvatskome saboru</w:t>
      </w:r>
      <w:r w:rsidR="009C605A">
        <w:t>.</w:t>
      </w:r>
    </w:p>
    <w:p w:rsidR="0085246B" w:rsidRDefault="0085246B" w:rsidP="00304815">
      <w:pPr>
        <w:pStyle w:val="NoSpacing"/>
        <w:jc w:val="both"/>
      </w:pPr>
    </w:p>
    <w:p w:rsidR="00A7214B" w:rsidRDefault="00A7214B" w:rsidP="00304815">
      <w:pPr>
        <w:pStyle w:val="NoSpacing"/>
        <w:jc w:val="both"/>
      </w:pPr>
    </w:p>
    <w:p w:rsidR="005300DC" w:rsidRDefault="005300DC" w:rsidP="00304815">
      <w:pPr>
        <w:pStyle w:val="NoSpacing"/>
        <w:jc w:val="both"/>
      </w:pPr>
      <w:r>
        <w:t>U Zagrebu, 4. siječnja 2018.</w:t>
      </w:r>
    </w:p>
    <w:p w:rsidR="005300DC" w:rsidRDefault="005300DC" w:rsidP="00304815">
      <w:pPr>
        <w:pStyle w:val="NoSpacing"/>
        <w:jc w:val="both"/>
      </w:pPr>
    </w:p>
    <w:p w:rsidR="00304815" w:rsidRDefault="00304815" w:rsidP="009937DB">
      <w:pPr>
        <w:pStyle w:val="NoSpacing"/>
        <w:jc w:val="right"/>
      </w:pPr>
      <w:r>
        <w:t>Anja Šovagović Despot</w:t>
      </w:r>
      <w:r w:rsidR="009937DB">
        <w:t>, v.r.</w:t>
      </w:r>
    </w:p>
    <w:p w:rsidR="00304815" w:rsidRDefault="00304815" w:rsidP="009937DB">
      <w:pPr>
        <w:pStyle w:val="NoSpacing"/>
        <w:jc w:val="right"/>
      </w:pPr>
      <w:r>
        <w:t>Katarina Bakija</w:t>
      </w:r>
      <w:r w:rsidR="009937DB">
        <w:t>, v.r.</w:t>
      </w:r>
    </w:p>
    <w:p w:rsidR="00304815" w:rsidRDefault="00304815" w:rsidP="009937DB">
      <w:pPr>
        <w:pStyle w:val="NoSpacing"/>
        <w:jc w:val="right"/>
      </w:pPr>
      <w:r>
        <w:t>Miroslav Grgić</w:t>
      </w:r>
      <w:r w:rsidR="009937DB">
        <w:t>, v.r.</w:t>
      </w:r>
    </w:p>
    <w:p w:rsidR="00304815" w:rsidRDefault="00304815" w:rsidP="009937DB">
      <w:pPr>
        <w:pStyle w:val="NoSpacing"/>
        <w:jc w:val="right"/>
      </w:pPr>
      <w:r>
        <w:t>Šenol Selimović</w:t>
      </w:r>
      <w:r w:rsidR="009937DB">
        <w:t>, v.r.</w:t>
      </w:r>
    </w:p>
    <w:p w:rsidR="00590E34" w:rsidRDefault="00590E34" w:rsidP="00304815">
      <w:pPr>
        <w:pStyle w:val="NoSpacing"/>
        <w:jc w:val="both"/>
      </w:pPr>
    </w:p>
    <w:sectPr w:rsidR="0059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B6CDE"/>
    <w:multiLevelType w:val="hybridMultilevel"/>
    <w:tmpl w:val="9F6A559E"/>
    <w:lvl w:ilvl="0" w:tplc="E3BE9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565F1"/>
    <w:multiLevelType w:val="hybridMultilevel"/>
    <w:tmpl w:val="0C1E52DE"/>
    <w:lvl w:ilvl="0" w:tplc="C5C0EA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15"/>
    <w:rsid w:val="00023A12"/>
    <w:rsid w:val="0005781B"/>
    <w:rsid w:val="00095F5F"/>
    <w:rsid w:val="000D5A40"/>
    <w:rsid w:val="000D7BDE"/>
    <w:rsid w:val="001A15D9"/>
    <w:rsid w:val="001D2D8E"/>
    <w:rsid w:val="00252231"/>
    <w:rsid w:val="002D59F6"/>
    <w:rsid w:val="002D7E1D"/>
    <w:rsid w:val="00304815"/>
    <w:rsid w:val="003459BE"/>
    <w:rsid w:val="003C48D6"/>
    <w:rsid w:val="004541D0"/>
    <w:rsid w:val="004B2DBF"/>
    <w:rsid w:val="005300DC"/>
    <w:rsid w:val="00575DC8"/>
    <w:rsid w:val="00590E34"/>
    <w:rsid w:val="00666384"/>
    <w:rsid w:val="006B6800"/>
    <w:rsid w:val="007406AA"/>
    <w:rsid w:val="00764F67"/>
    <w:rsid w:val="007E0AFC"/>
    <w:rsid w:val="0083632D"/>
    <w:rsid w:val="0085246B"/>
    <w:rsid w:val="00896EA8"/>
    <w:rsid w:val="008A479B"/>
    <w:rsid w:val="00900CAD"/>
    <w:rsid w:val="00966E6A"/>
    <w:rsid w:val="009937DB"/>
    <w:rsid w:val="009B06F9"/>
    <w:rsid w:val="009C605A"/>
    <w:rsid w:val="00A034B6"/>
    <w:rsid w:val="00A7214B"/>
    <w:rsid w:val="00AB34EB"/>
    <w:rsid w:val="00B11B31"/>
    <w:rsid w:val="00B71C27"/>
    <w:rsid w:val="00B77E05"/>
    <w:rsid w:val="00BF30B4"/>
    <w:rsid w:val="00C965DC"/>
    <w:rsid w:val="00CB7096"/>
    <w:rsid w:val="00D21D81"/>
    <w:rsid w:val="00D26613"/>
    <w:rsid w:val="00D303F9"/>
    <w:rsid w:val="00D57FC3"/>
    <w:rsid w:val="00DB2081"/>
    <w:rsid w:val="00DB74B1"/>
    <w:rsid w:val="00E11606"/>
    <w:rsid w:val="00E16B58"/>
    <w:rsid w:val="00E3700D"/>
    <w:rsid w:val="00E5160B"/>
    <w:rsid w:val="00EF2886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66E44-EE2C-4B49-B19B-80952A7F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Grgic</dc:creator>
  <cp:lastModifiedBy>Ema Tarabochia</cp:lastModifiedBy>
  <cp:revision>2</cp:revision>
  <cp:lastPrinted>2018-01-05T04:07:00Z</cp:lastPrinted>
  <dcterms:created xsi:type="dcterms:W3CDTF">2018-01-05T20:28:00Z</dcterms:created>
  <dcterms:modified xsi:type="dcterms:W3CDTF">2018-01-05T20:28:00Z</dcterms:modified>
</cp:coreProperties>
</file>