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12" w:rsidRDefault="00523B12" w:rsidP="00523B12">
      <w:pPr>
        <w:rPr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23B34B3" wp14:editId="246172AC">
            <wp:simplePos x="0" y="0"/>
            <wp:positionH relativeFrom="column">
              <wp:posOffset>1896745</wp:posOffset>
            </wp:positionH>
            <wp:positionV relativeFrom="paragraph">
              <wp:posOffset>-568325</wp:posOffset>
            </wp:positionV>
            <wp:extent cx="2019300" cy="340360"/>
            <wp:effectExtent l="19050" t="0" r="0" b="0"/>
            <wp:wrapTopAndBottom/>
            <wp:docPr id="2" name="Slika 2" descr="HND_na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ND_nat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97905F1" wp14:editId="42E5BB64">
            <wp:simplePos x="0" y="0"/>
            <wp:positionH relativeFrom="column">
              <wp:posOffset>1965325</wp:posOffset>
            </wp:positionH>
            <wp:positionV relativeFrom="paragraph">
              <wp:posOffset>-111125</wp:posOffset>
            </wp:positionV>
            <wp:extent cx="1859280" cy="914400"/>
            <wp:effectExtent l="19050" t="0" r="7620" b="0"/>
            <wp:wrapTopAndBottom/>
            <wp:docPr id="3" name="Slika 3" descr="HND_logo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ND_logo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B12" w:rsidRDefault="00523B12" w:rsidP="00523B12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N A T J E Č A J</w:t>
      </w:r>
    </w:p>
    <w:p w:rsidR="00523B12" w:rsidRDefault="00523B12" w:rsidP="00523B12">
      <w:pPr>
        <w:rPr>
          <w:b/>
          <w:sz w:val="22"/>
          <w:szCs w:val="22"/>
        </w:rPr>
      </w:pPr>
    </w:p>
    <w:p w:rsidR="00523B12" w:rsidRDefault="00523B12" w:rsidP="00523B12">
      <w:pPr>
        <w:spacing w:line="360" w:lineRule="auto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za najbolje novinarske radove</w:t>
      </w:r>
    </w:p>
    <w:p w:rsidR="00523B12" w:rsidRDefault="00523B12" w:rsidP="00523B1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razdoblju od 1. siječnja do 31. prosinca 2017. godine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1. Temeljem Statuta HND-a, Pravilnika o novinarskim nagradama HND-a, Pravilnika o nagradi Novinar godine te Pravilnika za dodjelu nagrade na životno djelo dodijelit će se nagrade u sljedećim kategorijama: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A. Nagrada za životno djelo </w:t>
      </w:r>
      <w:r>
        <w:rPr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tokar Keršovani</w:t>
      </w:r>
    </w:p>
    <w:p w:rsidR="00523B12" w:rsidRDefault="00523B12" w:rsidP="00523B12">
      <w:pPr>
        <w:spacing w:line="360" w:lineRule="auto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B. Nagrada </w:t>
      </w:r>
      <w:r>
        <w:rPr>
          <w:b/>
          <w:bCs/>
          <w:i/>
          <w:iCs/>
          <w:sz w:val="24"/>
          <w:szCs w:val="24"/>
        </w:rPr>
        <w:t>Novinar godine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Godišnje nagrade za najzapaženije novinarske radove </w:t>
      </w:r>
      <w:r>
        <w:rPr>
          <w:b/>
          <w:i/>
          <w:sz w:val="24"/>
          <w:szCs w:val="24"/>
        </w:rPr>
        <w:t>Marija Jurić-Zagorka</w:t>
      </w:r>
      <w:r>
        <w:rPr>
          <w:sz w:val="22"/>
          <w:szCs w:val="22"/>
        </w:rPr>
        <w:t xml:space="preserve"> za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a) pisano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radijsko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televizijsko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internetsko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e) istraživačko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D. Nagrada za snimateljski prilog na televiziji </w:t>
      </w:r>
      <w:r>
        <w:rPr>
          <w:b/>
          <w:i/>
          <w:sz w:val="24"/>
          <w:szCs w:val="24"/>
        </w:rPr>
        <w:t>Žarko Kaić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E. Nagrada za novinsku fotografiju </w:t>
      </w:r>
      <w:r>
        <w:rPr>
          <w:b/>
          <w:i/>
          <w:sz w:val="24"/>
          <w:szCs w:val="24"/>
        </w:rPr>
        <w:t>Nikša Antonini</w:t>
      </w: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2. Autore za nagrade HND-a mogu predlagati svi pojedinci, svi ogranci, zborovi i županijska vijeća, uredništva, članovi HND-a, te ocjenjivačke skupine, Izvršni odbor HND</w:t>
      </w:r>
      <w:r>
        <w:rPr>
          <w:b/>
          <w:sz w:val="22"/>
          <w:szCs w:val="22"/>
        </w:rPr>
        <w:t>-</w:t>
      </w:r>
      <w:r>
        <w:rPr>
          <w:sz w:val="22"/>
          <w:szCs w:val="22"/>
        </w:rPr>
        <w:t>a i sami autori.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3. Uz obrazloženi prijedlog, kandidati i predlagači dužni su priložiti fotokopije objavljenih radova, odnosno CD ili DVD snimljenih i objavljenih radijskih i televizijskih priloga i emisija, a fotoreporteri i dokaz o objavljenoj fotografiji (presnimka tiskanog izdanja ili elektronske objave).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 xml:space="preserve">4. Novinarske nagrade sastoje se od priznanja i pripadajućeg novčanog iznosa.  Dobitniku nagrade </w:t>
      </w:r>
      <w:r>
        <w:rPr>
          <w:b/>
          <w:i/>
          <w:sz w:val="22"/>
          <w:szCs w:val="22"/>
        </w:rPr>
        <w:t>Otokar Keršovani</w:t>
      </w:r>
      <w:r>
        <w:rPr>
          <w:sz w:val="22"/>
          <w:szCs w:val="22"/>
        </w:rPr>
        <w:t xml:space="preserve"> pripada iznos od 15.000,00 kn, a dobitniku nagrade </w:t>
      </w:r>
      <w:r>
        <w:rPr>
          <w:b/>
          <w:i/>
          <w:sz w:val="22"/>
          <w:szCs w:val="22"/>
        </w:rPr>
        <w:t xml:space="preserve">Novinar godine </w:t>
      </w:r>
      <w:r>
        <w:rPr>
          <w:sz w:val="22"/>
          <w:szCs w:val="22"/>
        </w:rPr>
        <w:t xml:space="preserve">od 8.000,00 kuna. </w:t>
      </w: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 xml:space="preserve">Dobitnicima nagrada </w:t>
      </w:r>
      <w:r>
        <w:rPr>
          <w:b/>
          <w:i/>
          <w:sz w:val="22"/>
          <w:szCs w:val="22"/>
        </w:rPr>
        <w:t>Marija Jurić-Zagorka</w:t>
      </w:r>
      <w:r>
        <w:rPr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Žarko Kaić</w:t>
      </w:r>
      <w:r>
        <w:rPr>
          <w:i/>
          <w:sz w:val="22"/>
          <w:szCs w:val="22"/>
        </w:rPr>
        <w:t xml:space="preserve"> i </w:t>
      </w:r>
      <w:r>
        <w:rPr>
          <w:b/>
          <w:i/>
          <w:sz w:val="22"/>
          <w:szCs w:val="22"/>
        </w:rPr>
        <w:t>Nikša Antonini</w:t>
      </w:r>
      <w:r>
        <w:rPr>
          <w:sz w:val="22"/>
          <w:szCs w:val="22"/>
        </w:rPr>
        <w:t xml:space="preserve"> pripada iznos od po 5.000,00 kuna.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Rok za prijavu kandidata (predaju radova) je</w:t>
      </w:r>
    </w:p>
    <w:p w:rsidR="00523B12" w:rsidRDefault="00523B12" w:rsidP="00523B1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28. veljače 2018. godine</w:t>
      </w: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Iznimno od ove odredbe pravovaljanim i pravovremeno dostavljenim kandidaturama smatrat će se i radovi koje članovi upute poštom, ako ih je HND primio u roku od 3 dana od dana proteka roka iz prethodnog stavka. Kandidature koje Društvo primi izvan navedenih rokova, bez obzira na način dostave, neće se uzeti u obzir.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 Radovi i prijave šalju se na adresu:</w:t>
      </w:r>
    </w:p>
    <w:p w:rsidR="00523B12" w:rsidRDefault="00523B12" w:rsidP="00523B1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Hrvatsko novinarsko društvo</w:t>
      </w:r>
    </w:p>
    <w:p w:rsidR="00523B12" w:rsidRDefault="00523B12" w:rsidP="00523B12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Natječaj za 2017. godinu</w:t>
      </w:r>
    </w:p>
    <w:p w:rsidR="00523B12" w:rsidRDefault="00523B12" w:rsidP="00523B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10000 Zagreb, Perkovčeva 2</w:t>
      </w:r>
    </w:p>
    <w:p w:rsidR="00523B12" w:rsidRDefault="00523B12" w:rsidP="00523B12">
      <w:pPr>
        <w:rPr>
          <w:sz w:val="24"/>
          <w:szCs w:val="24"/>
        </w:rPr>
      </w:pP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/>
    <w:p w:rsidR="00523B12" w:rsidRDefault="00523B12" w:rsidP="00523B12"/>
    <w:p w:rsidR="00FA3828" w:rsidRDefault="00FA3828"/>
    <w:sectPr w:rsidR="00FA3828" w:rsidSect="00BD04EB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2"/>
    <w:rsid w:val="00081FB8"/>
    <w:rsid w:val="000A1C81"/>
    <w:rsid w:val="000D48E3"/>
    <w:rsid w:val="003A6570"/>
    <w:rsid w:val="00523B12"/>
    <w:rsid w:val="00825F7D"/>
    <w:rsid w:val="00B35769"/>
    <w:rsid w:val="00E33A4E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D8606-D05A-4E8A-B064-4A737166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1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Seleš</dc:creator>
  <cp:keywords/>
  <dc:description/>
  <cp:lastModifiedBy>Ema Tarabochia</cp:lastModifiedBy>
  <cp:revision>2</cp:revision>
  <cp:lastPrinted>2017-12-27T12:35:00Z</cp:lastPrinted>
  <dcterms:created xsi:type="dcterms:W3CDTF">2018-01-03T11:19:00Z</dcterms:created>
  <dcterms:modified xsi:type="dcterms:W3CDTF">2018-01-03T11:19:00Z</dcterms:modified>
</cp:coreProperties>
</file>